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118C" w14:textId="3F93E938" w:rsidR="00E614B6" w:rsidRDefault="00E614B6">
      <w:r>
        <w:t>Groente uit het seizoen!</w:t>
      </w:r>
    </w:p>
    <w:p w14:paraId="0EF023A2" w14:textId="17BFADBB" w:rsidR="00AA7197" w:rsidRDefault="00E614B6">
      <w:r>
        <w:t>Vandaag de pastinaak</w:t>
      </w:r>
    </w:p>
    <w:p w14:paraId="6DB39E4E" w14:textId="39626BC2" w:rsidR="00AA7197" w:rsidRDefault="00AA7197">
      <w:r>
        <w:rPr>
          <w:noProof/>
        </w:rPr>
        <w:drawing>
          <wp:inline distT="0" distB="0" distL="0" distR="0" wp14:anchorId="68FA1D93" wp14:editId="297963A3">
            <wp:extent cx="1291182" cy="1895104"/>
            <wp:effectExtent l="2858" t="0" r="7302" b="7303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328149" cy="194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E7E32" w14:textId="29F96BBC" w:rsidR="00E614B6" w:rsidRDefault="00E614B6">
      <w:r>
        <w:t>De pastinaak wordt ook wel een vergeten groente genoemd</w:t>
      </w:r>
      <w:r w:rsidR="00D93059">
        <w:t>,</w:t>
      </w:r>
      <w:r>
        <w:t xml:space="preserve"> maar tegenwoordig zie je ze steeds meer, ook in de supermarkt.</w:t>
      </w:r>
    </w:p>
    <w:p w14:paraId="41A73DC9" w14:textId="1D92BD1E" w:rsidR="00E614B6" w:rsidRDefault="00E614B6">
      <w:r>
        <w:t>Wist je dat de pastinaak vroeger net zo belangrijk was als de aardappel nu? Voordat de aardappel vanuit Zuid-Amerika zijn intrede maakte stond pastinaak dagelijks op het menu. Men maakte er stampotten mee</w:t>
      </w:r>
      <w:r w:rsidR="00D93059">
        <w:t xml:space="preserve"> die men nu met aardappelen maakt. De pastinaak lijkt op de wortel maar heeft een andere smaak; zoet, nootachtig en een beetje anijsachtig. Pastinaak zit vol vezels, en mineralen. Een gezonde groente uit eigen land.</w:t>
      </w:r>
      <w:r w:rsidR="00E37AFB">
        <w:t xml:space="preserve"> Verkrijgbaar vanaf de vroege herfst tot het vroege voorjaar.</w:t>
      </w:r>
    </w:p>
    <w:p w14:paraId="216DDDED" w14:textId="71407E6D" w:rsidR="00E37AFB" w:rsidRDefault="00E37AFB">
      <w:r>
        <w:t xml:space="preserve">Recept voor 4 personen: Gestoofde pastinaak.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7197" w14:paraId="5747A1F8" w14:textId="77777777" w:rsidTr="00E37AFB">
        <w:tc>
          <w:tcPr>
            <w:tcW w:w="4531" w:type="dxa"/>
          </w:tcPr>
          <w:p w14:paraId="504AEB59" w14:textId="77777777" w:rsidR="00E37AFB" w:rsidRDefault="00E37AFB">
            <w:r>
              <w:t>Ingrediënten:</w:t>
            </w:r>
          </w:p>
          <w:p w14:paraId="2E94DBC4" w14:textId="3273CC3A" w:rsidR="00E37AFB" w:rsidRDefault="00AA7197" w:rsidP="00E37AFB">
            <w:pPr>
              <w:pStyle w:val="Lijstalinea"/>
              <w:numPr>
                <w:ilvl w:val="0"/>
                <w:numId w:val="1"/>
              </w:numPr>
            </w:pPr>
            <w:r>
              <w:t xml:space="preserve">Ongeveer </w:t>
            </w:r>
            <w:r w:rsidR="00E37AFB">
              <w:t>150ml bouillon of water</w:t>
            </w:r>
          </w:p>
          <w:p w14:paraId="7B1ACE85" w14:textId="77777777" w:rsidR="00E37AFB" w:rsidRDefault="00E37AFB" w:rsidP="00E37AFB">
            <w:pPr>
              <w:pStyle w:val="Lijstalinea"/>
              <w:numPr>
                <w:ilvl w:val="0"/>
                <w:numId w:val="1"/>
              </w:numPr>
            </w:pPr>
            <w:r>
              <w:t>1 eetlepel citroensap</w:t>
            </w:r>
          </w:p>
          <w:p w14:paraId="243AAD8B" w14:textId="77777777" w:rsidR="00E37AFB" w:rsidRDefault="00E37AFB" w:rsidP="00E37AFB">
            <w:pPr>
              <w:pStyle w:val="Lijstalinea"/>
              <w:numPr>
                <w:ilvl w:val="0"/>
                <w:numId w:val="1"/>
              </w:numPr>
            </w:pPr>
            <w:r>
              <w:t>10 gram boter</w:t>
            </w:r>
          </w:p>
          <w:p w14:paraId="0922F656" w14:textId="77777777" w:rsidR="00E37AFB" w:rsidRDefault="00E37AFB" w:rsidP="00E37AFB">
            <w:pPr>
              <w:pStyle w:val="Lijstalinea"/>
              <w:numPr>
                <w:ilvl w:val="0"/>
                <w:numId w:val="1"/>
              </w:numPr>
            </w:pPr>
            <w:r>
              <w:t>Ongeveer 500 gram pastinaak</w:t>
            </w:r>
          </w:p>
          <w:p w14:paraId="00EB834F" w14:textId="5B6FC7C2" w:rsidR="003D6A7B" w:rsidRDefault="003D6A7B" w:rsidP="00E37AFB">
            <w:pPr>
              <w:pStyle w:val="Lijstalinea"/>
              <w:numPr>
                <w:ilvl w:val="0"/>
                <w:numId w:val="1"/>
              </w:numPr>
            </w:pPr>
            <w:r>
              <w:t>2 theelepels arrowroot of 1 eetlepel maïzena gebonden in:</w:t>
            </w:r>
          </w:p>
          <w:p w14:paraId="45A0EAF6" w14:textId="2764C7C8" w:rsidR="00E37AFB" w:rsidRDefault="003D6A7B" w:rsidP="00E37AFB">
            <w:pPr>
              <w:pStyle w:val="Lijstalinea"/>
              <w:numPr>
                <w:ilvl w:val="0"/>
                <w:numId w:val="1"/>
              </w:numPr>
            </w:pPr>
            <w:r>
              <w:t>ongeveer 150ml water</w:t>
            </w:r>
          </w:p>
          <w:p w14:paraId="6050FB7A" w14:textId="7C0D1D66" w:rsidR="003D6A7B" w:rsidRDefault="003D6A7B" w:rsidP="00E37AFB">
            <w:pPr>
              <w:pStyle w:val="Lijstalinea"/>
              <w:numPr>
                <w:ilvl w:val="0"/>
                <w:numId w:val="1"/>
              </w:numPr>
            </w:pPr>
            <w:r>
              <w:t>1 eetlepel honing</w:t>
            </w:r>
          </w:p>
          <w:p w14:paraId="6D252B4F" w14:textId="77777777" w:rsidR="00AA7197" w:rsidRDefault="003D6A7B" w:rsidP="00E37AFB">
            <w:pPr>
              <w:pStyle w:val="Lijstalinea"/>
              <w:numPr>
                <w:ilvl w:val="0"/>
                <w:numId w:val="1"/>
              </w:numPr>
            </w:pPr>
            <w:r>
              <w:t xml:space="preserve">1 eetlepel peterselie </w:t>
            </w:r>
            <w:r w:rsidR="00AA7197">
              <w:t>of koriander</w:t>
            </w:r>
          </w:p>
          <w:p w14:paraId="56F31E30" w14:textId="77777777" w:rsidR="00AA7197" w:rsidRDefault="00AA7197" w:rsidP="00AA7197">
            <w:pPr>
              <w:pStyle w:val="Lijstalinea"/>
            </w:pPr>
          </w:p>
          <w:p w14:paraId="3C7942CB" w14:textId="45FB5B87" w:rsidR="003D6A7B" w:rsidRDefault="00AA7197" w:rsidP="00AA7197">
            <w:pPr>
              <w:pStyle w:val="Lijstalinea"/>
            </w:pPr>
            <w:r>
              <w:rPr>
                <w:noProof/>
              </w:rPr>
              <w:drawing>
                <wp:inline distT="0" distB="0" distL="0" distR="0" wp14:anchorId="012E18C3" wp14:editId="39EE46F3">
                  <wp:extent cx="1840585" cy="1733867"/>
                  <wp:effectExtent l="0" t="0" r="762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27" cy="176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7E302" w14:textId="1ECD13B1" w:rsidR="00AA7197" w:rsidRDefault="00AA7197" w:rsidP="00AA7197">
            <w:pPr>
              <w:pStyle w:val="Lijstalinea"/>
            </w:pPr>
          </w:p>
        </w:tc>
        <w:tc>
          <w:tcPr>
            <w:tcW w:w="4531" w:type="dxa"/>
          </w:tcPr>
          <w:p w14:paraId="5992AB1E" w14:textId="77777777" w:rsidR="00E37AFB" w:rsidRDefault="003D6A7B">
            <w:r>
              <w:t>W</w:t>
            </w:r>
            <w:r w:rsidR="00E37AFB">
              <w:t>erkwijze</w:t>
            </w:r>
            <w:r>
              <w:t>:</w:t>
            </w:r>
          </w:p>
          <w:p w14:paraId="2176EC9E" w14:textId="47373FC4" w:rsidR="003D6A7B" w:rsidRDefault="003D6A7B" w:rsidP="003D6A7B">
            <w:pPr>
              <w:pStyle w:val="Lijstalinea"/>
              <w:numPr>
                <w:ilvl w:val="0"/>
                <w:numId w:val="2"/>
              </w:numPr>
            </w:pPr>
            <w:r>
              <w:t>Schil de pastinaak en snij in blokjes van 1-2 cm. Snij de peterselie</w:t>
            </w:r>
            <w:r w:rsidR="00AA7197">
              <w:t>/koriander</w:t>
            </w:r>
            <w:r>
              <w:t xml:space="preserve"> fijn.</w:t>
            </w:r>
          </w:p>
          <w:p w14:paraId="77E7B3E6" w14:textId="77777777" w:rsidR="00AA7197" w:rsidRDefault="003D6A7B" w:rsidP="003D6A7B">
            <w:pPr>
              <w:pStyle w:val="Lijstalinea"/>
              <w:numPr>
                <w:ilvl w:val="0"/>
                <w:numId w:val="2"/>
              </w:numPr>
            </w:pPr>
            <w:r>
              <w:t>Breng een laagje water</w:t>
            </w:r>
            <w:r w:rsidR="00AA7197">
              <w:t xml:space="preserve"> of bouillon</w:t>
            </w:r>
            <w:r>
              <w:t xml:space="preserve"> aan de kook met de citroensap en de boter.</w:t>
            </w:r>
          </w:p>
          <w:p w14:paraId="793EDC60" w14:textId="4E0E938C" w:rsidR="003D6A7B" w:rsidRDefault="003D6A7B" w:rsidP="003D6A7B">
            <w:pPr>
              <w:pStyle w:val="Lijstalinea"/>
              <w:numPr>
                <w:ilvl w:val="0"/>
                <w:numId w:val="2"/>
              </w:numPr>
            </w:pPr>
            <w:r>
              <w:t xml:space="preserve">Doe de pastinaak erbij en schep goed om. Breng alles aan de kook en laat op een klein vuur ongeveer 10 min. gaar stoven. Let op dat de pastinaak niet </w:t>
            </w:r>
            <w:r w:rsidR="00AA7197">
              <w:t>droog kookt, voeg eventueel wat vocht toe.</w:t>
            </w:r>
          </w:p>
          <w:p w14:paraId="3DF761EA" w14:textId="4BF974D0" w:rsidR="00AA7197" w:rsidRDefault="00AA7197" w:rsidP="003D6A7B">
            <w:pPr>
              <w:pStyle w:val="Lijstalinea"/>
              <w:numPr>
                <w:ilvl w:val="0"/>
                <w:numId w:val="2"/>
              </w:numPr>
            </w:pPr>
            <w:r>
              <w:t>Bind het stoofvocht met de aangemaakte arrowroot of maïzena.</w:t>
            </w:r>
          </w:p>
          <w:p w14:paraId="3C032967" w14:textId="512DF13D" w:rsidR="00AA7197" w:rsidRDefault="00AA7197" w:rsidP="003D6A7B">
            <w:pPr>
              <w:pStyle w:val="Lijstalinea"/>
              <w:numPr>
                <w:ilvl w:val="0"/>
                <w:numId w:val="2"/>
              </w:numPr>
            </w:pPr>
            <w:r>
              <w:t>Laat nog 5 min, doorkoken</w:t>
            </w:r>
          </w:p>
          <w:p w14:paraId="6A8C9736" w14:textId="485EE285" w:rsidR="00AA7197" w:rsidRDefault="00AA7197" w:rsidP="003D6A7B">
            <w:pPr>
              <w:pStyle w:val="Lijstalinea"/>
              <w:numPr>
                <w:ilvl w:val="0"/>
                <w:numId w:val="2"/>
              </w:numPr>
            </w:pPr>
            <w:r>
              <w:t>Zet het vuur uit en roer de honing erdoor totdat deze helemaal opgenomen is.</w:t>
            </w:r>
          </w:p>
          <w:p w14:paraId="7B24D44A" w14:textId="5499B52A" w:rsidR="00AA7197" w:rsidRDefault="00AA7197" w:rsidP="003D6A7B">
            <w:pPr>
              <w:pStyle w:val="Lijstalinea"/>
              <w:numPr>
                <w:ilvl w:val="0"/>
                <w:numId w:val="2"/>
              </w:numPr>
            </w:pPr>
            <w:r>
              <w:t>Serveer met de peterselie of de koriander.</w:t>
            </w:r>
          </w:p>
          <w:p w14:paraId="27C7F5D5" w14:textId="77777777" w:rsidR="00AA7197" w:rsidRDefault="00AA7197" w:rsidP="00AA7197">
            <w:pPr>
              <w:ind w:left="360"/>
            </w:pPr>
          </w:p>
          <w:p w14:paraId="0FA0CC93" w14:textId="2B5AC73A" w:rsidR="00AA7197" w:rsidRDefault="00AA7197" w:rsidP="00AA7197">
            <w:r>
              <w:t xml:space="preserve">    Smakelijk!</w:t>
            </w:r>
          </w:p>
          <w:p w14:paraId="6C9C3B55" w14:textId="77777777" w:rsidR="00AA7197" w:rsidRDefault="00AA7197" w:rsidP="00AA7197">
            <w:pPr>
              <w:pStyle w:val="Lijstalinea"/>
            </w:pPr>
          </w:p>
          <w:p w14:paraId="27DCA8E2" w14:textId="700F993F" w:rsidR="003D6A7B" w:rsidRDefault="003D6A7B" w:rsidP="003D6A7B">
            <w:pPr>
              <w:pStyle w:val="Lijstalinea"/>
            </w:pPr>
          </w:p>
        </w:tc>
      </w:tr>
    </w:tbl>
    <w:p w14:paraId="523F0193" w14:textId="77777777" w:rsidR="00E37AFB" w:rsidRDefault="00E37AFB"/>
    <w:p w14:paraId="784425F3" w14:textId="3C55E103" w:rsidR="00E37AFB" w:rsidRDefault="00E37AFB">
      <w:r>
        <w:t xml:space="preserve">Op </w:t>
      </w:r>
      <w:hyperlink r:id="rId7" w:history="1">
        <w:r w:rsidRPr="009D16F5">
          <w:rPr>
            <w:rStyle w:val="Hyperlink"/>
          </w:rPr>
          <w:t>www.groentegroente.nl</w:t>
        </w:r>
      </w:hyperlink>
      <w:r>
        <w:t xml:space="preserve"> vind je meer informatie en recepten over pastinaak</w:t>
      </w:r>
      <w:r w:rsidR="00AA7197">
        <w:t>.</w:t>
      </w:r>
    </w:p>
    <w:p w14:paraId="2C549F21" w14:textId="1649857D" w:rsidR="00D93059" w:rsidRDefault="00D93059"/>
    <w:sectPr w:rsidR="00D9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97C36"/>
    <w:multiLevelType w:val="hybridMultilevel"/>
    <w:tmpl w:val="FEC21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A398A"/>
    <w:multiLevelType w:val="hybridMultilevel"/>
    <w:tmpl w:val="38F47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B6"/>
    <w:rsid w:val="003415AD"/>
    <w:rsid w:val="003D6A7B"/>
    <w:rsid w:val="00AA7197"/>
    <w:rsid w:val="00D93059"/>
    <w:rsid w:val="00E37AFB"/>
    <w:rsid w:val="00E6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DD60"/>
  <w15:chartTrackingRefBased/>
  <w15:docId w15:val="{650946CE-7D1F-41F6-8240-11C5D131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7A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7AF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3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entegroen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Perfors</dc:creator>
  <cp:keywords/>
  <dc:description/>
  <cp:lastModifiedBy>Rob Perfors</cp:lastModifiedBy>
  <cp:revision>3</cp:revision>
  <cp:lastPrinted>2020-10-18T08:38:00Z</cp:lastPrinted>
  <dcterms:created xsi:type="dcterms:W3CDTF">2020-10-18T07:47:00Z</dcterms:created>
  <dcterms:modified xsi:type="dcterms:W3CDTF">2020-10-18T08:41:00Z</dcterms:modified>
</cp:coreProperties>
</file>